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AE" w:rsidRPr="00E277F8" w:rsidRDefault="005823AE" w:rsidP="005823AE">
      <w:pPr>
        <w:pStyle w:val="NoSpacing"/>
        <w:jc w:val="center"/>
        <w:rPr>
          <w:color w:val="000000"/>
          <w:sz w:val="40"/>
        </w:rPr>
      </w:pPr>
      <w:r w:rsidRPr="00E277F8">
        <w:rPr>
          <w:color w:val="000000"/>
          <w:sz w:val="44"/>
        </w:rPr>
        <w:t>DPG DEGREE COLLEGE GURGAON</w:t>
      </w:r>
    </w:p>
    <w:p w:rsidR="005823AE" w:rsidRPr="00E277F8" w:rsidRDefault="005823AE" w:rsidP="005823AE">
      <w:pPr>
        <w:pStyle w:val="NoSpacing"/>
        <w:jc w:val="center"/>
        <w:rPr>
          <w:color w:val="000000"/>
          <w:sz w:val="40"/>
        </w:rPr>
      </w:pPr>
      <w:r w:rsidRPr="00E277F8">
        <w:rPr>
          <w:color w:val="000000"/>
          <w:sz w:val="40"/>
        </w:rPr>
        <w:t>LESSON PLANNER FOR THE SEMESTER II/IV/VI (A.Y. -2017-18)</w:t>
      </w:r>
    </w:p>
    <w:p w:rsidR="005823AE" w:rsidRPr="00E277F8" w:rsidRDefault="005823AE" w:rsidP="005823AE">
      <w:pPr>
        <w:pStyle w:val="NoSpacing"/>
        <w:jc w:val="center"/>
        <w:rPr>
          <w:rFonts w:ascii="Times New Roman" w:hAnsi="Times New Roman"/>
          <w:color w:val="000000"/>
          <w:sz w:val="40"/>
        </w:rPr>
      </w:pPr>
    </w:p>
    <w:p w:rsidR="005823AE" w:rsidRPr="00E277F8" w:rsidRDefault="005823AE" w:rsidP="005823AE">
      <w:pPr>
        <w:rPr>
          <w:b/>
          <w:i/>
          <w:color w:val="000000"/>
          <w:sz w:val="28"/>
          <w:szCs w:val="28"/>
        </w:rPr>
      </w:pPr>
      <w:r w:rsidRPr="00E277F8">
        <w:rPr>
          <w:b/>
          <w:color w:val="000000"/>
          <w:sz w:val="28"/>
          <w:szCs w:val="28"/>
        </w:rPr>
        <w:t>NAME OF THE TEACHER:</w:t>
      </w:r>
      <w:r w:rsidRPr="00E277F8">
        <w:rPr>
          <w:b/>
          <w:i/>
          <w:color w:val="000000"/>
          <w:sz w:val="28"/>
          <w:szCs w:val="28"/>
        </w:rPr>
        <w:t xml:space="preserve">  </w:t>
      </w:r>
      <w:proofErr w:type="spellStart"/>
      <w:r w:rsidRPr="00E277F8">
        <w:rPr>
          <w:b/>
          <w:i/>
          <w:color w:val="000000"/>
          <w:sz w:val="28"/>
          <w:szCs w:val="28"/>
        </w:rPr>
        <w:t>Nitika</w:t>
      </w:r>
      <w:proofErr w:type="spellEnd"/>
      <w:r w:rsidRPr="00E277F8">
        <w:rPr>
          <w:b/>
          <w:i/>
          <w:color w:val="000000"/>
          <w:sz w:val="28"/>
          <w:szCs w:val="28"/>
        </w:rPr>
        <w:t xml:space="preserve"> Singh (Assistant Professor)    Subject: Business Environment </w:t>
      </w:r>
    </w:p>
    <w:tbl>
      <w:tblPr>
        <w:tblW w:w="43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3692"/>
        <w:gridCol w:w="3435"/>
      </w:tblGrid>
      <w:tr w:rsidR="005823AE" w:rsidRPr="00E277F8" w:rsidTr="00AF3EF7">
        <w:trPr>
          <w:trHeight w:val="390"/>
          <w:jc w:val="center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B.Com- 1</w:t>
            </w:r>
            <w:r w:rsidRPr="00E277F8">
              <w:rPr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Pr="00E277F8">
              <w:rPr>
                <w:b/>
                <w:color w:val="000000"/>
                <w:sz w:val="28"/>
                <w:szCs w:val="28"/>
              </w:rPr>
              <w:t xml:space="preserve">  Year Semester-II (Section A &amp; B&amp;C)</w:t>
            </w:r>
          </w:p>
        </w:tc>
      </w:tr>
      <w:tr w:rsidR="005823AE" w:rsidRPr="00E277F8" w:rsidTr="00AF3EF7">
        <w:trPr>
          <w:trHeight w:val="285"/>
          <w:jc w:val="center"/>
        </w:trPr>
        <w:tc>
          <w:tcPr>
            <w:tcW w:w="682" w:type="pct"/>
            <w:tcBorders>
              <w:top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TOPICS COVERED</w:t>
            </w:r>
          </w:p>
        </w:tc>
      </w:tr>
      <w:tr w:rsidR="005823AE" w:rsidRPr="00E277F8" w:rsidTr="00AF3EF7">
        <w:trPr>
          <w:trHeight w:val="285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1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Business Environment-An Introduction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1, Day 1, Date 1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 1.1.1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Business Environment 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1, Day 2, Date 2 Jan 2018 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Components of  Business Environment  </w:t>
            </w:r>
          </w:p>
        </w:tc>
      </w:tr>
      <w:tr w:rsidR="005823AE" w:rsidRPr="00E277F8" w:rsidTr="00AF3EF7">
        <w:trPr>
          <w:trHeight w:val="70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1, Day 3, Date 3 Jan 2018 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Relationship of business and environment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1, Day 4, Date 4 Jan 2018 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Current Indian business environment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2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Analysis and Importance Of Business Environment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1, Day 5, Date 5 Jan 2018 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Environmental analysis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1, Day 6, Date 6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Process of Environmental analysis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1, Date 8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Responsibility of environmental analysis</w:t>
            </w:r>
          </w:p>
        </w:tc>
      </w:tr>
      <w:tr w:rsidR="005823AE" w:rsidRPr="00E277F8" w:rsidTr="00AF3EF7">
        <w:trPr>
          <w:trHeight w:val="737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2, Date 9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SWOT as a technique of Environmental analysis</w:t>
            </w:r>
          </w:p>
        </w:tc>
      </w:tr>
      <w:tr w:rsidR="005823AE" w:rsidRPr="00E277F8" w:rsidTr="00AF3EF7">
        <w:trPr>
          <w:trHeight w:val="737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3, Date 10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2.5.1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Need for the study of Business Environment 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3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SWOT Analysis</w:t>
            </w:r>
          </w:p>
        </w:tc>
      </w:tr>
      <w:tr w:rsidR="005823AE" w:rsidRPr="00E277F8" w:rsidTr="00AF3EF7">
        <w:trPr>
          <w:trHeight w:val="482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4, Date 11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Meaning of SWOT analysis</w:t>
            </w:r>
          </w:p>
        </w:tc>
      </w:tr>
      <w:tr w:rsidR="005823AE" w:rsidRPr="00E277F8" w:rsidTr="00AF3EF7">
        <w:trPr>
          <w:trHeight w:val="482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5, Date 12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Process of SWOT analysis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2, Day 6, Date 13 Jan 2018       3.3.1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ETOP Analysis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WEEK-3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1, Date 15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 3.4.1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SWOT analysis of Indian diary industry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2, Date 16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 3.4.2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SWOT analysis of Indian food processing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3, Date 17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 3.4.3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SWOT analysis of telecommunication industry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4, Date 18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Chapter 1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5, Date 19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Chapter 1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3, Day 6, Date 20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Chapter 2</w:t>
            </w:r>
          </w:p>
        </w:tc>
      </w:tr>
      <w:tr w:rsidR="005823AE" w:rsidRPr="00E277F8" w:rsidTr="00AF3EF7">
        <w:trPr>
          <w:trHeight w:val="782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1, Date 22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Chapter 3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Chapter 4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Trends In National Income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2, Date 23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Meaning of National Income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3, Date 24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Methods of measuring national income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4, Date 25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4.3.1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Trends in national income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5, Date 26 Jan 2018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Republic Day-</w:t>
            </w:r>
            <w:proofErr w:type="spellStart"/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Hoilday</w:t>
            </w:r>
            <w:proofErr w:type="spellEnd"/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4, Day 6, Date 27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4.4.1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 to raise national income of India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5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Trends in Saving and Investment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5, Day 1, Date 29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Capital formation and its importance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5, Day 2, Date 30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Causes of low rate of capital formation in India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5, Day 3, Date 31 Jan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 to Increase the Rate of Savings and Investment in India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6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Trends in Industrial Development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5, Day 4, Date 1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Industrial development during the period of planning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5, Day 5, Date 2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6.2.1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appraisal of industrial development during the period of planning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5, Day 6, Date 3 Feb </w:t>
            </w: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6.3.1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Suggestions to solve the problems of Industrial Development in India.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Chapter 7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Balance of Trade and Balance of  Payment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1 , Date 5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Difference between BOP and BOT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2, Date 6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Disequilibrium in balance of payment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3, Date 7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Trends in overall balance of payment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4, Date 8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Balance of payments crisis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5, Date 9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Causes of Unfavourable Balance of Payment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6, Day 6, Date 10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7.6.1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Measure or suggestion to correct disequilibrium in the balance of payments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7, Day 1, Date 12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unit 2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7, Day 2, Date 13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unit 3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8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Unemployment Problem in India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7, Day 3, Date 14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Nature and Types of Unemployment In India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7, Day 4, Date 15 Feb </w:t>
            </w: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Trends in unemployment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7, Day 5, Date 16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Causes of unemployment problems in India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7, Day 6, Date 17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Steps taken by government to increase employment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8, Day 1, Date 19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 to solve the unemployment problem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 Day 2, Date20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8.6.1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Employment in the 11</w:t>
            </w:r>
            <w:r w:rsidRPr="00E277F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 year plan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 Day 3, Date21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8.7.1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MGNREGA Concept of imbalanced regional development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9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Regional Imbalances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 Day 4, Date22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9.1.1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Concept of imbalanced regional development 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 Day 5, Date23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9.2.1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Main features of pattern of regional development 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8 Day 6, Date24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9.3.1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Causes of regional inequality in India 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 Day 1, Date26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9.4.1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Measures taken by Government to Remove Regional Inequalities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 Day 2, Date27 Feb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9.5.1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PURA (Providing urban amenities in rural areas)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Meaning of inflation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 10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Inflation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Week 9 Day 3, Date28 Feb </w:t>
            </w: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Inflation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 Day 4, Date1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Types of inflation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 Day 5, Date3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Holi</w:t>
            </w:r>
            <w:proofErr w:type="spellEnd"/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Holiday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9 Day 6, Date3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Trends in inflation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1, Date5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10.4.2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Causes and effects of inflation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2, Date7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Price Policy of Government / Measures to control Price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3,Date7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10.6.1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Suggestions to Check Inflation and Difficulties in controlling the inflation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11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Parallel Economy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4, Date8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11.1.1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Concept of parallel economy 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5, Date9 March 2018 11.2.1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Estimates of black income in India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10 Day 6, Date10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11.3.1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Measures taken by Government to check black money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1, Date12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11.3.2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Suggested Measures to check Black Money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12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Industrial Sickness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2, Date13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 xml:space="preserve">12.1.1 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Meaning and definition of sick </w:t>
            </w: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unit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3, Date14 March 2018</w:t>
            </w:r>
          </w:p>
          <w:p w:rsidR="005823AE" w:rsidRPr="00E277F8" w:rsidRDefault="005823AE" w:rsidP="00AF3EF7">
            <w:pPr>
              <w:tabs>
                <w:tab w:val="right" w:pos="4193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12.2.1</w:t>
            </w:r>
            <w:r w:rsidRPr="00E277F8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Causes of industrial sickness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4, Date15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Extent of industrial sickness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5, Date16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Effects of industrial sickness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11 Day 6, Date17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Preventive and curative measures to prevent industrial sickness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1, Date19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12.6.1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Suggestions to prevent and cure industrial sickness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2, Date20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12.7.1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BIFR (Board for industrial and financial reconstruction)</w:t>
            </w: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3, Date21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12.8.1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securitisation, reconstruction of financial assets and enforcement of security interest act, 2002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Chapter 13 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Monetary Policy Of India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4, Date22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13.1.1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Meaning and Objective of Monetary Policy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5, Date23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13.2.1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Instruments for credit control under monopoly policy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12 Day 6, Date24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13.3.1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Feature of monetary policy of RBI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 13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1, Date26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13.4.1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Suggestions for improvement in the monetary policy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lastRenderedPageBreak/>
              <w:t>Chapter 14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Fiscal Policy of India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2, Date27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14.1.1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Meaning and objectives of fiscal policy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3, Date28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14.2.1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Evaluation of fiscal policy of India-Advantages of Fiscal Policy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4, Date29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14.2.2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Limitations of Fiscal Policy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5, Date30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14.3.1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Concept of fiscal deficit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15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Industrial Policy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13 Day 6, Date31 March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Meaning and importance of industrial policy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1, Date 2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Industrial policy 1948, 1956 and 1991 </w:t>
            </w: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2, Date 3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Industrial policy 1977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3, Date 4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15.4.1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manufacturing policy, 2011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4, Date 5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Industrial licensing policy 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5, Date 6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15.6.1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Suggestion for making industrial policy more production oriented    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Chapter 16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Privatisation In India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14 Day 6, Date 7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16.1.1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Meaning and Measures of Privatisation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</w:t>
            </w: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1, Date 9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16.2.1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Causes Of Privatisation </w:t>
            </w:r>
          </w:p>
        </w:tc>
      </w:tr>
      <w:tr w:rsidR="005823AE" w:rsidRPr="00E277F8" w:rsidTr="00AF3EF7">
        <w:trPr>
          <w:trHeight w:val="557"/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2, Date 10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16.3.1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Advantages and Disadvantages of  Privatisation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3, Date 11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 xml:space="preserve">16.4.1 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Privatisation in India  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4, Date 12 April 2018</w:t>
            </w:r>
          </w:p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16.5.1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Recent measure taken by govt. to increase Privatisation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5, Date 13 April 2018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unit 1</w:t>
            </w:r>
          </w:p>
        </w:tc>
      </w:tr>
      <w:tr w:rsidR="005823AE" w:rsidRPr="00E277F8" w:rsidTr="00AF3EF7">
        <w:trPr>
          <w:jc w:val="center"/>
        </w:trPr>
        <w:tc>
          <w:tcPr>
            <w:tcW w:w="682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15 Day 6, Date 14 April 2018</w:t>
            </w:r>
          </w:p>
        </w:tc>
        <w:tc>
          <w:tcPr>
            <w:tcW w:w="2571" w:type="pct"/>
            <w:tcBorders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unit 2</w:t>
            </w: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16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16 Day 1, Date 16 April 2018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unit 3</w:t>
            </w: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16 Day 2, Date 17 April 2018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Revision of  unit 4</w:t>
            </w: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277F8">
              <w:rPr>
                <w:b/>
                <w:color w:val="000000"/>
                <w:sz w:val="28"/>
                <w:szCs w:val="28"/>
              </w:rPr>
              <w:t>Week 16 Day 3, Date 18 April 2018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7F8">
              <w:rPr>
                <w:rFonts w:ascii="Times New Roman" w:hAnsi="Times New Roman"/>
                <w:color w:val="000000"/>
                <w:sz w:val="24"/>
                <w:szCs w:val="24"/>
              </w:rPr>
              <w:t>Important questions discussion</w:t>
            </w: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3AE" w:rsidRPr="00E277F8" w:rsidTr="00AF3EF7">
        <w:trPr>
          <w:trHeight w:val="377"/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3AE" w:rsidRPr="00E277F8" w:rsidRDefault="005823AE" w:rsidP="00AF3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23AE" w:rsidRPr="00E277F8" w:rsidRDefault="005823AE" w:rsidP="005823AE">
      <w:pPr>
        <w:spacing w:line="240" w:lineRule="auto"/>
        <w:rPr>
          <w:b/>
          <w:color w:val="000000"/>
          <w:sz w:val="28"/>
          <w:szCs w:val="28"/>
        </w:rPr>
      </w:pPr>
    </w:p>
    <w:p w:rsidR="005823AE" w:rsidRPr="00E277F8" w:rsidRDefault="005823AE" w:rsidP="005823AE">
      <w:pPr>
        <w:spacing w:line="240" w:lineRule="auto"/>
        <w:rPr>
          <w:b/>
          <w:color w:val="000000"/>
          <w:sz w:val="28"/>
          <w:szCs w:val="28"/>
        </w:rPr>
      </w:pPr>
      <w:r w:rsidRPr="00E277F8">
        <w:rPr>
          <w:b/>
          <w:color w:val="000000"/>
          <w:sz w:val="28"/>
          <w:szCs w:val="28"/>
        </w:rPr>
        <w:t>REMARKS</w:t>
      </w:r>
      <w:proofErr w:type="gramStart"/>
      <w:r w:rsidRPr="00E277F8">
        <w:rPr>
          <w:b/>
          <w:color w:val="000000"/>
          <w:sz w:val="28"/>
          <w:szCs w:val="28"/>
        </w:rPr>
        <w:t>:_</w:t>
      </w:r>
      <w:proofErr w:type="gramEnd"/>
      <w:r w:rsidRPr="00E277F8">
        <w:rPr>
          <w:b/>
          <w:color w:val="000000"/>
          <w:sz w:val="28"/>
          <w:szCs w:val="28"/>
        </w:rPr>
        <w:t>___________________________________________________________________________________________</w:t>
      </w:r>
    </w:p>
    <w:p w:rsidR="005823AE" w:rsidRPr="00E277F8" w:rsidRDefault="005823AE" w:rsidP="005823AE">
      <w:pPr>
        <w:spacing w:line="240" w:lineRule="auto"/>
        <w:rPr>
          <w:b/>
          <w:color w:val="000000"/>
          <w:sz w:val="28"/>
          <w:szCs w:val="28"/>
        </w:rPr>
      </w:pPr>
      <w:r w:rsidRPr="00E277F8">
        <w:rPr>
          <w:b/>
          <w:color w:val="000000"/>
          <w:sz w:val="28"/>
          <w:szCs w:val="28"/>
        </w:rPr>
        <w:t>SIGN OF TEACHER</w:t>
      </w:r>
      <w:proofErr w:type="gramStart"/>
      <w:r w:rsidRPr="00E277F8">
        <w:rPr>
          <w:b/>
          <w:color w:val="000000"/>
          <w:sz w:val="28"/>
          <w:szCs w:val="28"/>
        </w:rPr>
        <w:t>:_</w:t>
      </w:r>
      <w:proofErr w:type="gramEnd"/>
      <w:r w:rsidRPr="00E277F8">
        <w:rPr>
          <w:b/>
          <w:color w:val="000000"/>
          <w:sz w:val="28"/>
          <w:szCs w:val="28"/>
        </w:rPr>
        <w:t>__________________   .                                        SIGN OF THE PRINCIPAL: _______________________</w:t>
      </w:r>
      <w:proofErr w:type="gramStart"/>
      <w:r w:rsidRPr="00E277F8">
        <w:rPr>
          <w:b/>
          <w:color w:val="000000"/>
          <w:sz w:val="28"/>
          <w:szCs w:val="28"/>
        </w:rPr>
        <w:t>_ .</w:t>
      </w:r>
      <w:proofErr w:type="gramEnd"/>
    </w:p>
    <w:p w:rsidR="00697797" w:rsidRDefault="00697797"/>
    <w:sectPr w:rsidR="00697797" w:rsidSect="0069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3AE"/>
    <w:rsid w:val="00307BF7"/>
    <w:rsid w:val="0048037A"/>
    <w:rsid w:val="005823AE"/>
    <w:rsid w:val="00697797"/>
    <w:rsid w:val="006E258D"/>
    <w:rsid w:val="00761F65"/>
    <w:rsid w:val="008A7D5E"/>
    <w:rsid w:val="008D306B"/>
    <w:rsid w:val="00BE1DE4"/>
    <w:rsid w:val="00C91BF1"/>
    <w:rsid w:val="00CB7903"/>
    <w:rsid w:val="00D17431"/>
    <w:rsid w:val="00F7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A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3A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2018-02-28T08:41:00Z</dcterms:created>
  <dcterms:modified xsi:type="dcterms:W3CDTF">2018-02-28T08:41:00Z</dcterms:modified>
</cp:coreProperties>
</file>